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48" w:rsidRDefault="00361048" w:rsidP="00361048">
      <w:pPr>
        <w:spacing w:before="120"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Licença Ambiental para lava- jato </w:t>
      </w:r>
    </w:p>
    <w:p w:rsidR="00361048" w:rsidRDefault="00361048" w:rsidP="00361048">
      <w:pPr>
        <w:keepNext/>
        <w:spacing w:before="240" w:after="240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Documentação:</w:t>
      </w:r>
    </w:p>
    <w:p w:rsidR="00361048" w:rsidRDefault="00361048" w:rsidP="00361048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Preenchimento do Requerimento;</w:t>
      </w:r>
    </w:p>
    <w:p w:rsidR="00361048" w:rsidRDefault="00361048" w:rsidP="00361048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Cópias autenticadas do RG e CPF do empreendedor;</w:t>
      </w:r>
    </w:p>
    <w:p w:rsidR="00361048" w:rsidRDefault="00361048" w:rsidP="00361048">
      <w:pPr>
        <w:numPr>
          <w:ilvl w:val="0"/>
          <w:numId w:val="3"/>
        </w:numPr>
        <w:spacing w:before="120" w:after="120"/>
        <w:ind w:left="35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Contrato Social, com a última Alteração + Cartão CNPJ;</w:t>
      </w:r>
    </w:p>
    <w:p w:rsidR="00361048" w:rsidRDefault="00361048" w:rsidP="00361048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312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Contrato de Locação ou Registro (escritura) do Imóvel;</w:t>
      </w:r>
    </w:p>
    <w:p w:rsidR="00361048" w:rsidRDefault="00361048" w:rsidP="00361048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Certidão negativa de débitos de tributos ambientais;</w:t>
      </w:r>
    </w:p>
    <w:p w:rsidR="00361048" w:rsidRDefault="00361048" w:rsidP="00361048">
      <w:pPr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Comprovante de pagamento da taxa de licenciamento ambiental.</w:t>
      </w:r>
    </w:p>
    <w:p w:rsidR="00361048" w:rsidRDefault="00361048" w:rsidP="00361048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312" w:lineRule="auto"/>
        <w:ind w:left="36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Outorga de uso da água ou Dispensa emitida pela SEMARH, para a fonte própria ou poço de captação d’água;</w:t>
      </w:r>
    </w:p>
    <w:p w:rsidR="00361048" w:rsidRDefault="00361048" w:rsidP="00361048">
      <w:pPr>
        <w:autoSpaceDE w:val="0"/>
        <w:autoSpaceDN w:val="0"/>
        <w:adjustRightInd w:val="0"/>
        <w:spacing w:before="240" w:after="240"/>
        <w:jc w:val="both"/>
        <w:rPr>
          <w:rFonts w:ascii="Bookman Old Style" w:hAnsi="Bookman Old Style" w:cs="Arial"/>
          <w:b/>
          <w:sz w:val="22"/>
          <w:szCs w:val="22"/>
          <w:u w:val="single"/>
        </w:rPr>
      </w:pPr>
      <w:r>
        <w:rPr>
          <w:rFonts w:ascii="Bookman Old Style" w:hAnsi="Bookman Old Style" w:cs="Arial"/>
          <w:b/>
          <w:sz w:val="22"/>
          <w:szCs w:val="22"/>
          <w:u w:val="single"/>
        </w:rPr>
        <w:t>Projetos técnicos:</w:t>
      </w:r>
    </w:p>
    <w:p w:rsidR="00361048" w:rsidRDefault="00361048" w:rsidP="00361048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312" w:lineRule="auto"/>
        <w:ind w:left="357" w:hanging="357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Memorial de Caracterização do Empreendimento – MCE, descrevendo detalhadamente as atividades e o gerenciamento dos resíduos, acompanhado da ART;</w:t>
      </w:r>
    </w:p>
    <w:p w:rsidR="00361048" w:rsidRPr="005B27E5" w:rsidRDefault="00361048" w:rsidP="00361048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312" w:lineRule="auto"/>
        <w:ind w:left="357" w:hanging="35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Planta baixa do sistema de tratamento de efluentes </w:t>
      </w:r>
      <w:r>
        <w:rPr>
          <w:rFonts w:ascii="Bookman Old Style" w:hAnsi="Bookman Old Style" w:cs="Arial"/>
          <w:sz w:val="22"/>
          <w:szCs w:val="22"/>
        </w:rPr>
        <w:t xml:space="preserve">(tamanho A2) </w:t>
      </w:r>
      <w:r>
        <w:rPr>
          <w:rFonts w:ascii="Bookman Old Style" w:hAnsi="Bookman Old Style"/>
          <w:sz w:val="22"/>
          <w:szCs w:val="22"/>
        </w:rPr>
        <w:t>acompanhado da ART;</w:t>
      </w:r>
    </w:p>
    <w:p w:rsidR="005B27E5" w:rsidRPr="005B27E5" w:rsidRDefault="005B27E5" w:rsidP="005B27E5">
      <w:pPr>
        <w:numPr>
          <w:ilvl w:val="0"/>
          <w:numId w:val="3"/>
        </w:numPr>
        <w:tabs>
          <w:tab w:val="left" w:pos="360"/>
        </w:tabs>
        <w:suppressAutoHyphens/>
        <w:spacing w:line="312" w:lineRule="auto"/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27E5">
        <w:rPr>
          <w:rFonts w:ascii="Bookman Old Style" w:hAnsi="Bookman Old Style"/>
          <w:sz w:val="22"/>
          <w:szCs w:val="22"/>
        </w:rPr>
        <w:t>PCA – Plano de Controle Ambiental, contemplando o detalhamento do Sistema de Tratamento e Destino Final dos efluentes domésticos e oleosos; bem como o detalhamento do Sistema de Gerenciamento dos Resíduos Sólidos (origem, acondicionamento, tratamento e destinação final) acompanhado da ART;</w:t>
      </w:r>
    </w:p>
    <w:p w:rsidR="005B27E5" w:rsidRDefault="005B27E5" w:rsidP="005B27E5">
      <w:pPr>
        <w:tabs>
          <w:tab w:val="left" w:pos="360"/>
        </w:tabs>
        <w:suppressAutoHyphens/>
        <w:spacing w:before="120" w:after="120" w:line="312" w:lineRule="auto"/>
        <w:ind w:left="357"/>
        <w:jc w:val="both"/>
        <w:rPr>
          <w:rFonts w:ascii="Bookman Old Style" w:hAnsi="Bookman Old Style" w:cs="Arial"/>
          <w:sz w:val="22"/>
          <w:szCs w:val="22"/>
        </w:rPr>
      </w:pPr>
    </w:p>
    <w:p w:rsidR="00361048" w:rsidRDefault="00361048" w:rsidP="00361048">
      <w:pPr>
        <w:pStyle w:val="Corpodetexto"/>
        <w:spacing w:before="240" w:after="240"/>
        <w:jc w:val="left"/>
        <w:rPr>
          <w:rFonts w:ascii="Bookman Old Style" w:hAnsi="Bookman Old Style"/>
          <w:b/>
          <w:bCs/>
          <w:sz w:val="24"/>
          <w:u w:val="single"/>
        </w:rPr>
      </w:pPr>
      <w:r>
        <w:rPr>
          <w:rFonts w:ascii="Bookman Old Style" w:hAnsi="Bookman Old Style"/>
          <w:b/>
          <w:bCs/>
          <w:sz w:val="24"/>
          <w:u w:val="single"/>
        </w:rPr>
        <w:t xml:space="preserve">Exigências técnicas </w:t>
      </w:r>
    </w:p>
    <w:p w:rsidR="00361048" w:rsidRDefault="00361048" w:rsidP="00361048">
      <w:pPr>
        <w:pStyle w:val="Corpodetexto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Todas as águas servidas deverão ser devidamente canalizadas para as caixas separadoras de água e óleo antes de serem lançadas no sistema de coleta de esgoto sanitário;</w:t>
      </w:r>
    </w:p>
    <w:p w:rsidR="00361048" w:rsidRDefault="00361048" w:rsidP="00361048">
      <w:pPr>
        <w:pStyle w:val="Corpodetexto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Todas as dependências deverão ser devidamente muradas, revestidas de pisos impermeáveis, suficientes para a permanência e limpeza de veículos;</w:t>
      </w:r>
    </w:p>
    <w:p w:rsidR="00361048" w:rsidRDefault="00361048" w:rsidP="00361048">
      <w:pPr>
        <w:pStyle w:val="Corpodetexto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Os equipamentos de controle e prevenção de incêndio deverão ser mantidos dentro de seu prazo de validade e operados adequadamente, de modo a conservar a eficiência;</w:t>
      </w:r>
    </w:p>
    <w:p w:rsidR="00361048" w:rsidRDefault="00361048" w:rsidP="00361048">
      <w:pPr>
        <w:pStyle w:val="Corpodetexto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É terminantemente proibida a queima de produtos geradores de Gases Tóxicos;</w:t>
      </w:r>
    </w:p>
    <w:p w:rsidR="00361048" w:rsidRDefault="00361048" w:rsidP="00361048">
      <w:pPr>
        <w:pStyle w:val="Corpodetexto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O local deverá ser mantido em perfeito estado de limpeza e conservação, de modo a evitar acumulo de lixo, entulhos e poluição ambiental nas áreas interna e externa;</w:t>
      </w:r>
    </w:p>
    <w:p w:rsidR="00361048" w:rsidRDefault="00361048" w:rsidP="00361048">
      <w:pPr>
        <w:pStyle w:val="Corpodetexto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Todos os resíduos sólidos e semi-sólidos produzidos deverão ter acondicionamento e destinação final adequados, em local de conhecimento da Secretaria Municipal do Meio Ambiente e Recursos Hídricos. </w:t>
      </w:r>
    </w:p>
    <w:p w:rsidR="00361048" w:rsidRDefault="00361048" w:rsidP="00361048">
      <w:pPr>
        <w:pStyle w:val="Corpodetexto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Todas as fontes de emissões atmosféricas deverão estar de acordo com os parâmetros estabelecidos na Legislação Ambiental;</w:t>
      </w:r>
    </w:p>
    <w:p w:rsidR="00361048" w:rsidRDefault="00361048" w:rsidP="00361048">
      <w:pPr>
        <w:pStyle w:val="Corpodetexto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sz w:val="24"/>
        </w:rPr>
        <w:t>Os ruídos não poderão ultrapassar os limites de 55 decibéis diurno e 45 decibéis noturno medidos na curva “A”, a partir das divisas do empreendimento;</w:t>
      </w:r>
    </w:p>
    <w:p w:rsidR="00361048" w:rsidRDefault="00361048" w:rsidP="00361048">
      <w:pPr>
        <w:rPr>
          <w:sz w:val="24"/>
          <w:szCs w:val="28"/>
        </w:rPr>
      </w:pPr>
    </w:p>
    <w:p w:rsidR="00361048" w:rsidRDefault="00361048" w:rsidP="00361048">
      <w:pPr>
        <w:rPr>
          <w:szCs w:val="24"/>
        </w:rPr>
      </w:pPr>
    </w:p>
    <w:p w:rsidR="008D3B63" w:rsidRPr="00797B61" w:rsidRDefault="008D3B63" w:rsidP="00361048">
      <w:pPr>
        <w:spacing w:before="120" w:after="120"/>
        <w:jc w:val="center"/>
        <w:rPr>
          <w:b/>
          <w:sz w:val="24"/>
          <w:szCs w:val="24"/>
        </w:rPr>
      </w:pPr>
    </w:p>
    <w:sectPr w:rsidR="008D3B63" w:rsidRPr="00797B61" w:rsidSect="00DF4BD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753" w:rsidRDefault="004C2753" w:rsidP="00510055">
      <w:r>
        <w:separator/>
      </w:r>
    </w:p>
  </w:endnote>
  <w:endnote w:type="continuationSeparator" w:id="1">
    <w:p w:rsidR="004C2753" w:rsidRDefault="004C2753" w:rsidP="0051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332A72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-813435</wp:posOffset>
          </wp:positionH>
          <wp:positionV relativeFrom="paragraph">
            <wp:posOffset>-41910</wp:posOffset>
          </wp:positionV>
          <wp:extent cx="6953250" cy="285750"/>
          <wp:effectExtent l="19050" t="0" r="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753" w:rsidRDefault="004C2753" w:rsidP="00510055">
      <w:r>
        <w:separator/>
      </w:r>
    </w:p>
  </w:footnote>
  <w:footnote w:type="continuationSeparator" w:id="1">
    <w:p w:rsidR="004C2753" w:rsidRDefault="004C2753" w:rsidP="00510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A8379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5" o:spid="_x0000_s2050" type="#_x0000_t75" style="position:absolute;margin-left:0;margin-top:0;width:446.9pt;height:480pt;z-index:-251655168;mso-position-horizontal:center;mso-position-horizontal-relative:margin;mso-position-vertical:center;mso-position-vertical-relative:margin" o:allowincell="f">
          <v:imagedata r:id="rId1" o:title="me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332A72" w:rsidP="006456C5">
    <w:pPr>
      <w:pStyle w:val="Cabealho"/>
      <w:ind w:left="-170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333375</wp:posOffset>
          </wp:positionH>
          <wp:positionV relativeFrom="paragraph">
            <wp:posOffset>-154305</wp:posOffset>
          </wp:positionV>
          <wp:extent cx="6949440" cy="1381125"/>
          <wp:effectExtent l="19050" t="0" r="381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379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6" o:spid="_x0000_s2051" type="#_x0000_t75" style="position:absolute;left:0;text-align:left;margin-left:0;margin-top:0;width:446.9pt;height:480pt;z-index:-251654144;mso-position-horizontal:center;mso-position-horizontal-relative:margin;mso-position-vertical:center;mso-position-vertical-relative:margin" o:allowincell="f">
          <v:imagedata r:id="rId2" o:title="mei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A8379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4" o:spid="_x0000_s2049" type="#_x0000_t75" style="position:absolute;margin-left:0;margin-top:0;width:446.9pt;height:480pt;z-index:-251656192;mso-position-horizontal:center;mso-position-horizontal-relative:margin;mso-position-vertical:center;mso-position-vertical-relative:margin" o:allowincell="f">
          <v:imagedata r:id="rId1" o:title="mei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2A5BDE"/>
    <w:name w:val="WW8Num1"/>
    <w:lvl w:ilvl="0">
      <w:start w:val="1"/>
      <w:numFmt w:val="none"/>
      <w:suff w:val="nothing"/>
      <w:lvlText w:val="(   ) -"/>
      <w:lvlJc w:val="left"/>
      <w:pPr>
        <w:ind w:left="786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)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)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>
    <w:nsid w:val="25893202"/>
    <w:multiLevelType w:val="hybridMultilevel"/>
    <w:tmpl w:val="53E25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71CD0"/>
    <w:multiLevelType w:val="multilevel"/>
    <w:tmpl w:val="18AC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31D394C"/>
    <w:multiLevelType w:val="hybridMultilevel"/>
    <w:tmpl w:val="C7A69E72"/>
    <w:lvl w:ilvl="0" w:tplc="0416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0055"/>
    <w:rsid w:val="00014487"/>
    <w:rsid w:val="00016BCF"/>
    <w:rsid w:val="000230FA"/>
    <w:rsid w:val="000478BC"/>
    <w:rsid w:val="000657D7"/>
    <w:rsid w:val="001272E3"/>
    <w:rsid w:val="00137958"/>
    <w:rsid w:val="00172ADD"/>
    <w:rsid w:val="001932E2"/>
    <w:rsid w:val="001B22C3"/>
    <w:rsid w:val="001C18B4"/>
    <w:rsid w:val="001C5180"/>
    <w:rsid w:val="001E1AAC"/>
    <w:rsid w:val="00201780"/>
    <w:rsid w:val="0026467A"/>
    <w:rsid w:val="00273AAA"/>
    <w:rsid w:val="002764E3"/>
    <w:rsid w:val="002918E8"/>
    <w:rsid w:val="002978B7"/>
    <w:rsid w:val="002F6DC5"/>
    <w:rsid w:val="00332A72"/>
    <w:rsid w:val="00361048"/>
    <w:rsid w:val="00385730"/>
    <w:rsid w:val="00394D98"/>
    <w:rsid w:val="003975C8"/>
    <w:rsid w:val="003B54C9"/>
    <w:rsid w:val="003F1B46"/>
    <w:rsid w:val="003F4747"/>
    <w:rsid w:val="00405C30"/>
    <w:rsid w:val="004128CF"/>
    <w:rsid w:val="0046338D"/>
    <w:rsid w:val="00465A5E"/>
    <w:rsid w:val="00484CD2"/>
    <w:rsid w:val="004B1F9E"/>
    <w:rsid w:val="004B5E0B"/>
    <w:rsid w:val="004C2753"/>
    <w:rsid w:val="004D07C4"/>
    <w:rsid w:val="004E7C8C"/>
    <w:rsid w:val="004F6F58"/>
    <w:rsid w:val="005031AF"/>
    <w:rsid w:val="00510055"/>
    <w:rsid w:val="005222E0"/>
    <w:rsid w:val="00522C0E"/>
    <w:rsid w:val="00525EED"/>
    <w:rsid w:val="005411E1"/>
    <w:rsid w:val="0056277A"/>
    <w:rsid w:val="00591680"/>
    <w:rsid w:val="00591CBE"/>
    <w:rsid w:val="00593630"/>
    <w:rsid w:val="005A526D"/>
    <w:rsid w:val="005B1DBF"/>
    <w:rsid w:val="005B27E5"/>
    <w:rsid w:val="005D089C"/>
    <w:rsid w:val="0062113B"/>
    <w:rsid w:val="006456C5"/>
    <w:rsid w:val="00645E90"/>
    <w:rsid w:val="00681355"/>
    <w:rsid w:val="00772AB0"/>
    <w:rsid w:val="0077746B"/>
    <w:rsid w:val="00797825"/>
    <w:rsid w:val="00797A67"/>
    <w:rsid w:val="00797B61"/>
    <w:rsid w:val="007E0905"/>
    <w:rsid w:val="007F3842"/>
    <w:rsid w:val="00856C4B"/>
    <w:rsid w:val="008C0BC6"/>
    <w:rsid w:val="008D3B63"/>
    <w:rsid w:val="009024F2"/>
    <w:rsid w:val="009601E2"/>
    <w:rsid w:val="0099104A"/>
    <w:rsid w:val="009D2C91"/>
    <w:rsid w:val="00A37595"/>
    <w:rsid w:val="00A8379E"/>
    <w:rsid w:val="00AE5E88"/>
    <w:rsid w:val="00B04DBB"/>
    <w:rsid w:val="00B40472"/>
    <w:rsid w:val="00B47AC3"/>
    <w:rsid w:val="00B61D9F"/>
    <w:rsid w:val="00B74372"/>
    <w:rsid w:val="00B93C04"/>
    <w:rsid w:val="00BA17D0"/>
    <w:rsid w:val="00BA1A46"/>
    <w:rsid w:val="00BB3C55"/>
    <w:rsid w:val="00BC4083"/>
    <w:rsid w:val="00BD3642"/>
    <w:rsid w:val="00BE3CBB"/>
    <w:rsid w:val="00C274F1"/>
    <w:rsid w:val="00C356C4"/>
    <w:rsid w:val="00C41293"/>
    <w:rsid w:val="00C524F0"/>
    <w:rsid w:val="00C7524A"/>
    <w:rsid w:val="00C75800"/>
    <w:rsid w:val="00C82EE0"/>
    <w:rsid w:val="00C86124"/>
    <w:rsid w:val="00C916D8"/>
    <w:rsid w:val="00CC60BA"/>
    <w:rsid w:val="00D01D9F"/>
    <w:rsid w:val="00D23261"/>
    <w:rsid w:val="00D62528"/>
    <w:rsid w:val="00DF4BDF"/>
    <w:rsid w:val="00E27209"/>
    <w:rsid w:val="00E37EA6"/>
    <w:rsid w:val="00E51AF5"/>
    <w:rsid w:val="00E85F99"/>
    <w:rsid w:val="00E95798"/>
    <w:rsid w:val="00EE3276"/>
    <w:rsid w:val="00EF3179"/>
    <w:rsid w:val="00F8425E"/>
    <w:rsid w:val="00F84F6B"/>
    <w:rsid w:val="00FA5FCF"/>
    <w:rsid w:val="00FC4428"/>
    <w:rsid w:val="00FE2FE8"/>
    <w:rsid w:val="00FE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3B63"/>
    <w:pPr>
      <w:keepNext/>
      <w:spacing w:line="360" w:lineRule="auto"/>
      <w:jc w:val="both"/>
      <w:outlineLvl w:val="0"/>
    </w:pPr>
    <w:rPr>
      <w:rFonts w:ascii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D3B6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qFormat/>
    <w:rsid w:val="008D3B6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0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10055"/>
  </w:style>
  <w:style w:type="paragraph" w:styleId="Rodap">
    <w:name w:val="footer"/>
    <w:basedOn w:val="Normal"/>
    <w:link w:val="RodapChar"/>
    <w:unhideWhenUsed/>
    <w:rsid w:val="00510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10055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E09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E0905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8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8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4BDF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D3B63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D3B63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8D3B63"/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item1">
    <w:name w:val="item1"/>
    <w:basedOn w:val="Normal"/>
    <w:rsid w:val="008D3B63"/>
    <w:pPr>
      <w:tabs>
        <w:tab w:val="num" w:pos="720"/>
      </w:tabs>
      <w:suppressAutoHyphens/>
      <w:spacing w:after="20"/>
      <w:ind w:left="-852" w:hanging="720"/>
      <w:jc w:val="both"/>
    </w:pPr>
    <w:rPr>
      <w:b/>
      <w:sz w:val="24"/>
    </w:rPr>
  </w:style>
  <w:style w:type="paragraph" w:customStyle="1" w:styleId="Pargrafo">
    <w:name w:val="Parágrafo"/>
    <w:basedOn w:val="Normal"/>
    <w:rsid w:val="008D3B63"/>
    <w:pPr>
      <w:tabs>
        <w:tab w:val="num" w:pos="720"/>
      </w:tabs>
      <w:suppressAutoHyphens/>
      <w:spacing w:before="120" w:after="120"/>
      <w:ind w:left="720" w:hanging="720"/>
      <w:jc w:val="both"/>
    </w:pPr>
    <w:rPr>
      <w:rFonts w:ascii="Arial" w:hAnsi="Arial"/>
      <w:sz w:val="24"/>
    </w:rPr>
  </w:style>
  <w:style w:type="paragraph" w:customStyle="1" w:styleId="Paragrafo11">
    <w:name w:val="Paragrafo 1.1"/>
    <w:basedOn w:val="Pargrafo"/>
    <w:rsid w:val="008D3B63"/>
    <w:pPr>
      <w:tabs>
        <w:tab w:val="clear" w:pos="720"/>
      </w:tabs>
      <w:ind w:left="644" w:firstLine="0"/>
    </w:pPr>
  </w:style>
  <w:style w:type="character" w:styleId="Hyperlink">
    <w:name w:val="Hyperlink"/>
    <w:uiPriority w:val="99"/>
    <w:unhideWhenUsed/>
    <w:rsid w:val="008D3B63"/>
    <w:rPr>
      <w:color w:val="0000FF"/>
      <w:u w:val="single"/>
    </w:rPr>
  </w:style>
  <w:style w:type="character" w:customStyle="1" w:styleId="apple-converted-space">
    <w:name w:val="apple-converted-space"/>
    <w:rsid w:val="008D3B63"/>
  </w:style>
  <w:style w:type="paragraph" w:styleId="PargrafodaLista">
    <w:name w:val="List Paragraph"/>
    <w:basedOn w:val="Normal"/>
    <w:uiPriority w:val="34"/>
    <w:qFormat/>
    <w:rsid w:val="00B47AC3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361048"/>
    <w:pPr>
      <w:jc w:val="both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361048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094C-F32E-4FBE-9DDE-600B2536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Meio Ambiente</cp:lastModifiedBy>
  <cp:revision>3</cp:revision>
  <cp:lastPrinted>2017-12-18T17:41:00Z</cp:lastPrinted>
  <dcterms:created xsi:type="dcterms:W3CDTF">2018-01-04T15:12:00Z</dcterms:created>
  <dcterms:modified xsi:type="dcterms:W3CDTF">2018-01-08T12:22:00Z</dcterms:modified>
</cp:coreProperties>
</file>